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4" w:rsidRDefault="00D95B84" w:rsidP="00D95B84">
      <w:pPr>
        <w:pStyle w:val="1"/>
        <w:jc w:val="center"/>
      </w:pPr>
    </w:p>
    <w:p w:rsidR="00131C61" w:rsidRPr="0041118E" w:rsidRDefault="0041118E" w:rsidP="00D95B84">
      <w:pPr>
        <w:pStyle w:val="1"/>
        <w:jc w:val="center"/>
        <w:rPr>
          <w:rFonts w:asciiTheme="majorEastAsia" w:eastAsiaTheme="majorEastAsia" w:hAnsiTheme="majorEastAsia"/>
          <w:b/>
        </w:rPr>
      </w:pPr>
      <w:r w:rsidRPr="0041118E">
        <w:rPr>
          <w:rFonts w:asciiTheme="majorEastAsia" w:eastAsiaTheme="majorEastAsia" w:hAnsiTheme="majorEastAsia" w:hint="eastAsia"/>
          <w:b/>
        </w:rPr>
        <w:t>2019</w:t>
      </w:r>
      <w:r w:rsidR="00131C61" w:rsidRPr="0041118E">
        <w:rPr>
          <w:rFonts w:asciiTheme="majorEastAsia" w:eastAsiaTheme="majorEastAsia" w:hAnsiTheme="majorEastAsia" w:hint="eastAsia"/>
          <w:b/>
        </w:rPr>
        <w:t>年《人民调解》征订单</w:t>
      </w:r>
    </w:p>
    <w:p w:rsidR="00D95B84" w:rsidRDefault="00D95B84" w:rsidP="00D95B84">
      <w:pPr>
        <w:pStyle w:val="1"/>
        <w:jc w:val="center"/>
      </w:pPr>
    </w:p>
    <w:p w:rsidR="002043F0" w:rsidRDefault="00131C61" w:rsidP="00D95B84">
      <w:pPr>
        <w:pStyle w:val="4"/>
        <w:ind w:firstLineChars="234" w:firstLine="426"/>
        <w:rPr>
          <w:spacing w:val="-8"/>
          <w:sz w:val="19"/>
          <w:szCs w:val="19"/>
        </w:rPr>
      </w:pPr>
      <w:r>
        <w:rPr>
          <w:rFonts w:hint="eastAsia"/>
          <w:spacing w:val="-4"/>
          <w:sz w:val="19"/>
          <w:szCs w:val="19"/>
        </w:rPr>
        <w:t>《</w:t>
      </w:r>
      <w:r>
        <w:rPr>
          <w:rFonts w:hint="eastAsia"/>
          <w:spacing w:val="-8"/>
          <w:sz w:val="19"/>
          <w:szCs w:val="19"/>
        </w:rPr>
        <w:t>人民调解》杂志由司法部主管、法律出版社主办，是中华全国人民调解员协会会刊，宣传人民调解、司法所建设、安置帮教和社区矫正等工作的重要渠道和主要载体，是司法部基层司法行政工作的指导性刊物。</w:t>
      </w:r>
    </w:p>
    <w:p w:rsidR="00E55FDE" w:rsidRDefault="00E55FDE" w:rsidP="00E55FDE">
      <w:pPr>
        <w:pStyle w:val="4"/>
        <w:ind w:firstLineChars="234" w:firstLine="407"/>
        <w:rPr>
          <w:spacing w:val="-8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550"/>
        <w:gridCol w:w="840"/>
        <w:gridCol w:w="1603"/>
        <w:gridCol w:w="319"/>
        <w:gridCol w:w="1170"/>
        <w:gridCol w:w="9"/>
        <w:gridCol w:w="550"/>
        <w:gridCol w:w="61"/>
        <w:gridCol w:w="1881"/>
      </w:tblGrid>
      <w:tr w:rsidR="009C7B31" w:rsidTr="009C7B31">
        <w:trPr>
          <w:trHeight w:val="396"/>
          <w:jc w:val="center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7B31" w:rsidRDefault="009C7B3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单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位（发票抬头）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7B31" w:rsidRDefault="009C7B3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7B31" w:rsidRDefault="009C7B31" w:rsidP="009C7B3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en-US"/>
              </w:rPr>
            </w:pPr>
            <w:r w:rsidRPr="009C7B31">
              <w:rPr>
                <w:rFonts w:cs="FZSSK--GBK1-0" w:hint="eastAsia"/>
                <w:sz w:val="18"/>
                <w:szCs w:val="18"/>
              </w:rPr>
              <w:t>纳税人识别</w:t>
            </w:r>
            <w:r w:rsidR="009E40F0">
              <w:rPr>
                <w:rFonts w:cs="FZSSK--GBK1-0" w:hint="eastAsia"/>
                <w:sz w:val="18"/>
                <w:szCs w:val="18"/>
              </w:rPr>
              <w:t>号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7B31" w:rsidRDefault="009C7B3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9C7B31" w:rsidTr="009C7B31">
        <w:trPr>
          <w:trHeight w:val="396"/>
          <w:jc w:val="center"/>
        </w:trPr>
        <w:tc>
          <w:tcPr>
            <w:tcW w:w="1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7B31" w:rsidRDefault="009C7B31" w:rsidP="00F82456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地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址</w:t>
            </w:r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C7B31" w:rsidRDefault="009C7B3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7B31" w:rsidRDefault="009C7B31" w:rsidP="009C7B3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en-US"/>
              </w:rPr>
            </w:pPr>
            <w:r w:rsidRPr="009C7B31">
              <w:rPr>
                <w:rFonts w:cs="FZSSK--GBK1-0" w:hint="eastAsia"/>
                <w:sz w:val="18"/>
                <w:szCs w:val="18"/>
              </w:rPr>
              <w:t>邮</w:t>
            </w:r>
            <w:r w:rsidR="00F82456">
              <w:rPr>
                <w:rFonts w:cs="FZSSK--GBK1-0" w:hint="eastAsia"/>
                <w:sz w:val="18"/>
                <w:szCs w:val="18"/>
              </w:rPr>
              <w:t xml:space="preserve"> </w:t>
            </w:r>
            <w:r w:rsidRPr="009C7B31">
              <w:rPr>
                <w:rFonts w:cs="FZSSK--GBK1-0" w:hint="eastAsia"/>
                <w:sz w:val="18"/>
                <w:szCs w:val="18"/>
              </w:rPr>
              <w:t>编</w:t>
            </w:r>
          </w:p>
        </w:tc>
        <w:tc>
          <w:tcPr>
            <w:tcW w:w="250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C7B31" w:rsidRDefault="009C7B3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131C61" w:rsidTr="009C7B31">
        <w:trPr>
          <w:trHeight w:val="396"/>
          <w:jc w:val="center"/>
        </w:trPr>
        <w:tc>
          <w:tcPr>
            <w:tcW w:w="1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 w:rsidP="00F82456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联系人</w:t>
            </w:r>
          </w:p>
        </w:tc>
        <w:tc>
          <w:tcPr>
            <w:tcW w:w="2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 w:rsidP="00F82456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电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话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131C61" w:rsidTr="009C7B31">
        <w:trPr>
          <w:trHeight w:val="396"/>
          <w:jc w:val="center"/>
        </w:trPr>
        <w:tc>
          <w:tcPr>
            <w:tcW w:w="26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订购份数</w:t>
            </w:r>
          </w:p>
        </w:tc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单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价（全年每份）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汇款金额</w:t>
            </w:r>
          </w:p>
        </w:tc>
      </w:tr>
      <w:tr w:rsidR="00131C61" w:rsidTr="009C7B31">
        <w:trPr>
          <w:trHeight w:val="396"/>
          <w:jc w:val="center"/>
        </w:trPr>
        <w:tc>
          <w:tcPr>
            <w:tcW w:w="26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3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/>
                <w:spacing w:val="14"/>
                <w:sz w:val="18"/>
                <w:szCs w:val="18"/>
              </w:rPr>
              <w:t>84.00</w:t>
            </w:r>
            <w:r>
              <w:rPr>
                <w:rFonts w:cs="FZSSK--GBK1-0" w:hint="eastAsia"/>
                <w:sz w:val="18"/>
                <w:szCs w:val="18"/>
              </w:rPr>
              <w:t>元</w:t>
            </w:r>
          </w:p>
        </w:tc>
        <w:tc>
          <w:tcPr>
            <w:tcW w:w="2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131C61" w:rsidTr="00F82456">
        <w:trPr>
          <w:trHeight w:val="396"/>
          <w:jc w:val="center"/>
        </w:trPr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汇款方式</w:t>
            </w:r>
          </w:p>
        </w:tc>
        <w:tc>
          <w:tcPr>
            <w:tcW w:w="2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邮局（</w:t>
            </w:r>
            <w:r w:rsidR="00F82456">
              <w:rPr>
                <w:rFonts w:cs="FZSSK--GBK1-0" w:hint="eastAsia"/>
                <w:sz w:val="18"/>
                <w:szCs w:val="18"/>
              </w:rPr>
              <w:t xml:space="preserve"> 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）银行（</w:t>
            </w:r>
            <w:r w:rsidR="00F82456">
              <w:rPr>
                <w:rFonts w:cs="FZSSK--GBK1-0" w:hint="eastAsia"/>
                <w:sz w:val="18"/>
                <w:szCs w:val="18"/>
              </w:rPr>
              <w:t xml:space="preserve"> 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）</w:t>
            </w:r>
          </w:p>
        </w:tc>
        <w:tc>
          <w:tcPr>
            <w:tcW w:w="2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汇款日期</w:t>
            </w:r>
          </w:p>
        </w:tc>
        <w:tc>
          <w:tcPr>
            <w:tcW w:w="1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131C61" w:rsidTr="009C7B31">
        <w:trPr>
          <w:trHeight w:val="396"/>
          <w:jc w:val="center"/>
        </w:trPr>
        <w:tc>
          <w:tcPr>
            <w:tcW w:w="1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center"/>
            </w:pPr>
            <w:r>
              <w:rPr>
                <w:rFonts w:cs="FZSSK--GBK1-0" w:hint="eastAsia"/>
                <w:sz w:val="18"/>
                <w:szCs w:val="18"/>
              </w:rPr>
              <w:t>备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 </w:t>
            </w:r>
            <w:r>
              <w:rPr>
                <w:rFonts w:cs="FZSSK--GBK1-0" w:hint="eastAsia"/>
                <w:sz w:val="18"/>
                <w:szCs w:val="18"/>
              </w:rPr>
              <w:t>注</w:t>
            </w:r>
          </w:p>
        </w:tc>
        <w:tc>
          <w:tcPr>
            <w:tcW w:w="69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1C61" w:rsidRDefault="00131C61">
            <w:pPr>
              <w:pStyle w:val="a3"/>
              <w:spacing w:line="240" w:lineRule="auto"/>
              <w:jc w:val="left"/>
              <w:textAlignment w:val="auto"/>
              <w:rPr>
                <w:color w:val="auto"/>
                <w:lang w:val="en-US"/>
              </w:rPr>
            </w:pPr>
          </w:p>
        </w:tc>
      </w:tr>
      <w:tr w:rsidR="00131C61" w:rsidTr="009C7B31">
        <w:trPr>
          <w:trHeight w:val="396"/>
          <w:jc w:val="center"/>
        </w:trPr>
        <w:tc>
          <w:tcPr>
            <w:tcW w:w="826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1C61" w:rsidRDefault="00131C61">
            <w:pPr>
              <w:pStyle w:val="a4"/>
              <w:jc w:val="left"/>
              <w:rPr>
                <w:rFonts w:cs="FZSSK--GBK1-0"/>
                <w:color w:val="D0111B"/>
                <w:sz w:val="18"/>
                <w:szCs w:val="18"/>
              </w:rPr>
            </w:pPr>
            <w:r>
              <w:rPr>
                <w:rFonts w:cs="FZSSK--GBK1-0" w:hint="eastAsia"/>
                <w:color w:val="D0111B"/>
                <w:sz w:val="18"/>
                <w:szCs w:val="18"/>
              </w:rPr>
              <w:t>特别提示：</w:t>
            </w:r>
            <w:r>
              <w:rPr>
                <w:rFonts w:cs="FZSSK--GBK1-0"/>
                <w:color w:val="D0111B"/>
                <w:sz w:val="18"/>
                <w:szCs w:val="18"/>
              </w:rPr>
              <w:t>1</w:t>
            </w:r>
            <w:r>
              <w:rPr>
                <w:rFonts w:ascii="FangSong" w:eastAsia="FangSong" w:cs="FangSong"/>
                <w:color w:val="D0111B"/>
                <w:spacing w:val="-36"/>
                <w:sz w:val="18"/>
                <w:szCs w:val="18"/>
              </w:rPr>
              <w:t>.</w:t>
            </w:r>
            <w:r>
              <w:rPr>
                <w:rFonts w:cs="FZSSK--GBK1-0" w:hint="eastAsia"/>
                <w:color w:val="D0111B"/>
                <w:sz w:val="18"/>
                <w:szCs w:val="18"/>
              </w:rPr>
              <w:t>开具</w:t>
            </w:r>
            <w:r w:rsidR="002320F3">
              <w:rPr>
                <w:rFonts w:cs="FZSSK--GBK1-0" w:hint="eastAsia"/>
                <w:color w:val="D0111B"/>
                <w:sz w:val="18"/>
                <w:szCs w:val="18"/>
              </w:rPr>
              <w:t>机打</w:t>
            </w:r>
            <w:r>
              <w:rPr>
                <w:rFonts w:cs="FZSSK--GBK1-0" w:hint="eastAsia"/>
                <w:color w:val="D0111B"/>
                <w:sz w:val="18"/>
                <w:szCs w:val="18"/>
              </w:rPr>
              <w:t>发票请务必提供发票抬头（单位名称）和纳税人识别号</w:t>
            </w:r>
          </w:p>
          <w:p w:rsidR="00131C61" w:rsidRDefault="00131C61" w:rsidP="002320F3">
            <w:pPr>
              <w:pStyle w:val="a4"/>
              <w:jc w:val="left"/>
            </w:pPr>
            <w:r>
              <w:rPr>
                <w:rFonts w:ascii="MS Mincho" w:eastAsia="MS Mincho" w:hAnsi="MS Mincho" w:cs="MS Mincho" w:hint="eastAsia"/>
                <w:color w:val="D0111B"/>
                <w:sz w:val="18"/>
                <w:szCs w:val="18"/>
              </w:rPr>
              <w:t> </w:t>
            </w:r>
            <w:r>
              <w:rPr>
                <w:rFonts w:ascii="MS Mincho" w:eastAsia="MS Mincho" w:hAnsi="MS Mincho" w:cs="MS Mincho" w:hint="eastAsia"/>
                <w:color w:val="D0111B"/>
                <w:sz w:val="18"/>
                <w:szCs w:val="18"/>
              </w:rPr>
              <w:t> </w:t>
            </w:r>
            <w:r>
              <w:rPr>
                <w:rFonts w:ascii="MS Mincho" w:eastAsia="MS Mincho" w:hAnsi="MS Mincho" w:cs="MS Mincho" w:hint="eastAsia"/>
                <w:color w:val="D0111B"/>
                <w:sz w:val="18"/>
                <w:szCs w:val="18"/>
              </w:rPr>
              <w:t> </w:t>
            </w:r>
            <w:r>
              <w:rPr>
                <w:rFonts w:ascii="MS Mincho" w:eastAsia="MS Mincho" w:hAnsi="MS Mincho" w:cs="MS Mincho" w:hint="eastAsia"/>
                <w:color w:val="D0111B"/>
                <w:sz w:val="18"/>
                <w:szCs w:val="18"/>
              </w:rPr>
              <w:t> </w:t>
            </w:r>
            <w:r>
              <w:rPr>
                <w:rFonts w:ascii="MS Mincho" w:eastAsia="MS Mincho" w:hAnsi="MS Mincho" w:cs="MS Mincho" w:hint="eastAsia"/>
                <w:color w:val="D0111B"/>
                <w:sz w:val="18"/>
                <w:szCs w:val="18"/>
              </w:rPr>
              <w:t> </w:t>
            </w:r>
            <w:r w:rsidR="002320F3">
              <w:rPr>
                <w:rFonts w:ascii="MS Mincho" w:eastAsiaTheme="minorEastAsia" w:hAnsi="MS Mincho" w:cs="MS Mincho" w:hint="eastAsia"/>
                <w:color w:val="D0111B"/>
                <w:sz w:val="18"/>
                <w:szCs w:val="18"/>
              </w:rPr>
              <w:t xml:space="preserve">      </w:t>
            </w:r>
            <w:r>
              <w:rPr>
                <w:rFonts w:cs="FZSSK--GBK1-0"/>
                <w:color w:val="D0111B"/>
                <w:sz w:val="18"/>
                <w:szCs w:val="18"/>
              </w:rPr>
              <w:t>2</w:t>
            </w:r>
            <w:r>
              <w:rPr>
                <w:rFonts w:ascii="FangSong" w:eastAsia="FangSong" w:cs="FangSong"/>
                <w:color w:val="D0111B"/>
                <w:spacing w:val="-36"/>
                <w:sz w:val="18"/>
                <w:szCs w:val="18"/>
              </w:rPr>
              <w:t>.</w:t>
            </w:r>
            <w:r w:rsidR="00AA3CDD">
              <w:rPr>
                <w:rFonts w:ascii="FangSong" w:eastAsia="FangSong" w:cs="FangSong" w:hint="eastAsia"/>
                <w:color w:val="D0111B"/>
                <w:spacing w:val="-36"/>
                <w:sz w:val="18"/>
                <w:szCs w:val="18"/>
              </w:rPr>
              <w:t xml:space="preserve"> </w:t>
            </w:r>
            <w:r>
              <w:rPr>
                <w:rFonts w:cs="FZSSK--GBK1-0" w:hint="eastAsia"/>
                <w:color w:val="D0111B"/>
                <w:sz w:val="18"/>
                <w:szCs w:val="18"/>
              </w:rPr>
              <w:t>银行</w:t>
            </w:r>
            <w:r w:rsidR="002320F3">
              <w:rPr>
                <w:rFonts w:cs="FZSSK--GBK1-0" w:hint="eastAsia"/>
                <w:color w:val="D0111B"/>
                <w:sz w:val="18"/>
                <w:szCs w:val="18"/>
              </w:rPr>
              <w:t>现金</w:t>
            </w:r>
            <w:r>
              <w:rPr>
                <w:rFonts w:cs="FZSSK--GBK1-0" w:hint="eastAsia"/>
                <w:color w:val="D0111B"/>
                <w:sz w:val="18"/>
                <w:szCs w:val="18"/>
              </w:rPr>
              <w:t>汇款时，请务必注明单位名称</w:t>
            </w:r>
            <w:r w:rsidR="001C2C96">
              <w:rPr>
                <w:rFonts w:cs="FZSSK--GBK1-0" w:hint="eastAsia"/>
                <w:color w:val="D0111B"/>
                <w:sz w:val="18"/>
                <w:szCs w:val="18"/>
              </w:rPr>
              <w:t>，否则无法核对发</w:t>
            </w:r>
            <w:r w:rsidR="002320F3">
              <w:rPr>
                <w:rFonts w:cs="FZSSK--GBK1-0" w:hint="eastAsia"/>
                <w:color w:val="D0111B"/>
                <w:sz w:val="18"/>
                <w:szCs w:val="18"/>
              </w:rPr>
              <w:t>刊</w:t>
            </w:r>
          </w:p>
        </w:tc>
      </w:tr>
    </w:tbl>
    <w:p w:rsidR="00131C61" w:rsidRDefault="00131C61" w:rsidP="00131C61">
      <w:pPr>
        <w:pStyle w:val="6"/>
        <w:spacing w:before="319"/>
      </w:pPr>
      <w:r>
        <w:rPr>
          <w:rFonts w:hint="eastAsia"/>
        </w:rPr>
        <w:t>银行汇款：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  <w:spacing w:val="-34"/>
        </w:rPr>
        <w:t> </w:t>
      </w:r>
      <w:r w:rsidR="00AA3CDD">
        <w:rPr>
          <w:rFonts w:hint="eastAsia"/>
          <w:spacing w:val="-34"/>
        </w:rPr>
        <w:t xml:space="preserve">          </w:t>
      </w:r>
      <w:r w:rsidR="000736E1">
        <w:rPr>
          <w:rFonts w:hint="eastAsia"/>
          <w:spacing w:val="-34"/>
        </w:rPr>
        <w:t xml:space="preserve">   </w:t>
      </w:r>
      <w:r w:rsidR="00AA3CDD">
        <w:rPr>
          <w:rFonts w:hint="eastAsia"/>
          <w:spacing w:val="-34"/>
        </w:rPr>
        <w:t xml:space="preserve"> </w:t>
      </w:r>
      <w:r w:rsidR="000736E1">
        <w:rPr>
          <w:rFonts w:hint="eastAsia"/>
          <w:spacing w:val="-34"/>
        </w:rPr>
        <w:t xml:space="preserve">    </w:t>
      </w:r>
      <w:r>
        <w:rPr>
          <w:rFonts w:hint="eastAsia"/>
        </w:rPr>
        <w:t>邮局汇款：</w:t>
      </w:r>
    </w:p>
    <w:p w:rsidR="00131C61" w:rsidRDefault="00131C61" w:rsidP="00131C61">
      <w:pPr>
        <w:pStyle w:val="4"/>
      </w:pPr>
      <w:r>
        <w:rPr>
          <w:rFonts w:hint="eastAsia"/>
        </w:rPr>
        <w:t>开户行：工商银行北京</w:t>
      </w:r>
      <w:r w:rsidR="00AA3CDD">
        <w:rPr>
          <w:rFonts w:hint="eastAsia"/>
        </w:rPr>
        <w:t>朝阳门支</w:t>
      </w:r>
      <w:r>
        <w:rPr>
          <w:rFonts w:hint="eastAsia"/>
        </w:rPr>
        <w:t>行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 w:rsidR="000736E1">
        <w:rPr>
          <w:rFonts w:hint="eastAsia"/>
        </w:rPr>
        <w:t xml:space="preserve">  </w:t>
      </w:r>
      <w:r>
        <w:rPr>
          <w:rFonts w:hint="eastAsia"/>
        </w:rPr>
        <w:t>收款人：人民调解杂志社</w:t>
      </w:r>
    </w:p>
    <w:p w:rsidR="00131C61" w:rsidRDefault="00131C61" w:rsidP="00131C61">
      <w:pPr>
        <w:pStyle w:val="4"/>
      </w:pPr>
      <w:r>
        <w:rPr>
          <w:rFonts w:hint="eastAsia"/>
        </w:rPr>
        <w:t>账</w:t>
      </w:r>
      <w:r>
        <w:rPr>
          <w:rFonts w:hint="eastAsia"/>
        </w:rPr>
        <w:t> </w:t>
      </w:r>
      <w:r>
        <w:rPr>
          <w:rFonts w:hint="eastAsia"/>
        </w:rPr>
        <w:t>号：</w:t>
      </w:r>
      <w:r w:rsidR="001C2C96" w:rsidRPr="002320F3">
        <w:rPr>
          <w:rFonts w:hint="eastAsia"/>
          <w:color w:val="FF0000"/>
        </w:rPr>
        <w:t>0</w:t>
      </w:r>
      <w:r w:rsidR="001C2C96" w:rsidRPr="002320F3">
        <w:rPr>
          <w:color w:val="FF0000"/>
        </w:rPr>
        <w:t>200</w:t>
      </w:r>
      <w:r w:rsidR="00C46985">
        <w:rPr>
          <w:rFonts w:hint="eastAsia"/>
          <w:color w:val="FF0000"/>
        </w:rPr>
        <w:t>216919000015508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  <w:spacing w:val="-18"/>
        </w:rPr>
        <w:t> </w:t>
      </w:r>
      <w:r w:rsidR="00C46985">
        <w:rPr>
          <w:rFonts w:hint="eastAsia"/>
          <w:spacing w:val="-18"/>
        </w:rPr>
        <w:t xml:space="preserve"> </w:t>
      </w:r>
      <w:r w:rsidR="000736E1">
        <w:rPr>
          <w:rFonts w:hint="eastAsia"/>
          <w:spacing w:val="-18"/>
        </w:rPr>
        <w:t xml:space="preserve"> </w:t>
      </w:r>
      <w:r w:rsidR="00C46985">
        <w:rPr>
          <w:rFonts w:hint="eastAsia"/>
          <w:spacing w:val="-18"/>
        </w:rPr>
        <w:t xml:space="preserve">     </w:t>
      </w:r>
      <w:r w:rsidR="000736E1">
        <w:rPr>
          <w:rFonts w:hint="eastAsia"/>
          <w:spacing w:val="-18"/>
        </w:rPr>
        <w:t xml:space="preserve">    </w:t>
      </w:r>
      <w:r>
        <w:rPr>
          <w:rFonts w:hint="eastAsia"/>
        </w:rPr>
        <w:t>邮</w:t>
      </w:r>
      <w:r>
        <w:rPr>
          <w:rFonts w:hint="eastAsia"/>
        </w:rPr>
        <w:t> </w:t>
      </w:r>
      <w:r>
        <w:rPr>
          <w:rFonts w:hint="eastAsia"/>
        </w:rPr>
        <w:t>编：</w:t>
      </w:r>
      <w:r>
        <w:rPr>
          <w:spacing w:val="14"/>
        </w:rPr>
        <w:t>100020</w:t>
      </w:r>
    </w:p>
    <w:p w:rsidR="00131C61" w:rsidRDefault="00131C61" w:rsidP="000736E1">
      <w:pPr>
        <w:pStyle w:val="4"/>
        <w:tabs>
          <w:tab w:val="left" w:pos="4820"/>
          <w:tab w:val="left" w:pos="5387"/>
        </w:tabs>
      </w:pPr>
      <w:r>
        <w:rPr>
          <w:rFonts w:hint="eastAsia"/>
        </w:rPr>
        <w:t>户</w:t>
      </w:r>
      <w:r>
        <w:rPr>
          <w:rFonts w:hint="eastAsia"/>
        </w:rPr>
        <w:t> </w:t>
      </w:r>
      <w:r>
        <w:rPr>
          <w:rFonts w:hint="eastAsia"/>
        </w:rPr>
        <w:t>名：人民调解杂志社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</w:rPr>
        <w:t> </w:t>
      </w:r>
      <w:r>
        <w:rPr>
          <w:rFonts w:hint="eastAsia"/>
          <w:spacing w:val="-57"/>
        </w:rPr>
        <w:t> </w:t>
      </w:r>
      <w:r>
        <w:rPr>
          <w:rFonts w:hint="eastAsia"/>
          <w:spacing w:val="-14"/>
        </w:rPr>
        <w:t> </w:t>
      </w:r>
      <w:r w:rsidR="000736E1">
        <w:rPr>
          <w:rFonts w:hint="eastAsia"/>
          <w:spacing w:val="-14"/>
        </w:rPr>
        <w:t xml:space="preserve">  </w:t>
      </w:r>
      <w:r>
        <w:rPr>
          <w:rFonts w:hint="eastAsia"/>
        </w:rPr>
        <w:t>地</w:t>
      </w:r>
      <w:r>
        <w:rPr>
          <w:rFonts w:hint="eastAsia"/>
        </w:rPr>
        <w:t> </w:t>
      </w:r>
      <w:r>
        <w:rPr>
          <w:rFonts w:hint="eastAsia"/>
        </w:rPr>
        <w:t>址：北京市朝阳区朝阳门南大街</w:t>
      </w:r>
      <w:r>
        <w:t>6</w:t>
      </w:r>
      <w:r>
        <w:rPr>
          <w:rFonts w:hint="eastAsia"/>
        </w:rPr>
        <w:t>号</w:t>
      </w:r>
    </w:p>
    <w:p w:rsidR="00131C61" w:rsidRDefault="00131C61" w:rsidP="00131C61">
      <w:pPr>
        <w:pStyle w:val="6"/>
      </w:pPr>
      <w:r>
        <w:rPr>
          <w:rFonts w:hint="eastAsia"/>
        </w:rPr>
        <w:t>电话：</w:t>
      </w:r>
    </w:p>
    <w:p w:rsidR="00131C61" w:rsidRDefault="00131C61" w:rsidP="00131C61">
      <w:pPr>
        <w:pStyle w:val="4"/>
      </w:pPr>
      <w:r>
        <w:rPr>
          <w:rFonts w:hint="eastAsia"/>
        </w:rPr>
        <w:t>业务咨询：</w:t>
      </w:r>
      <w:r>
        <w:rPr>
          <w:color w:val="D0111B"/>
        </w:rPr>
        <w:t>17301246215</w:t>
      </w:r>
    </w:p>
    <w:p w:rsidR="00131C61" w:rsidRDefault="00131C61" w:rsidP="00131C61">
      <w:pPr>
        <w:pStyle w:val="4"/>
      </w:pPr>
      <w:r>
        <w:rPr>
          <w:rFonts w:hint="eastAsia"/>
        </w:rPr>
        <w:t>杨春红：</w:t>
      </w:r>
      <w:r>
        <w:rPr>
          <w:rFonts w:hint="eastAsia"/>
        </w:rPr>
        <w:t> </w:t>
      </w:r>
      <w:r>
        <w:rPr>
          <w:color w:val="D0111B"/>
        </w:rPr>
        <w:t>17301243627</w:t>
      </w:r>
      <w:r>
        <w:rPr>
          <w:rFonts w:hint="eastAsia"/>
        </w:rPr>
        <w:t>（京、冀、晋、内蒙古、辽、吉、黑、苏、浙、皖、闽、桂、渝、青、宁）</w:t>
      </w:r>
    </w:p>
    <w:p w:rsidR="00131C61" w:rsidRDefault="00131C61" w:rsidP="00131C61">
      <w:pPr>
        <w:pStyle w:val="4"/>
      </w:pPr>
      <w:r>
        <w:rPr>
          <w:rFonts w:hint="eastAsia"/>
        </w:rPr>
        <w:t>赵素琴：</w:t>
      </w:r>
      <w:r>
        <w:rPr>
          <w:rFonts w:hint="eastAsia"/>
        </w:rPr>
        <w:t> </w:t>
      </w:r>
      <w:r>
        <w:rPr>
          <w:color w:val="D0111B"/>
        </w:rPr>
        <w:t>17301246017</w:t>
      </w:r>
      <w:r>
        <w:rPr>
          <w:rFonts w:hint="eastAsia"/>
        </w:rPr>
        <w:t>（津、沪、赣、鲁、豫、鄂、湘、粤、琼、川、贵、云、藏、陕、甘、新）</w:t>
      </w:r>
    </w:p>
    <w:p w:rsidR="00131C61" w:rsidRDefault="00131C61" w:rsidP="00131C61">
      <w:pPr>
        <w:pStyle w:val="4"/>
        <w:rPr>
          <w:color w:val="D0111B"/>
        </w:rPr>
      </w:pPr>
      <w:r>
        <w:rPr>
          <w:rFonts w:hint="eastAsia"/>
        </w:rPr>
        <w:t>传</w:t>
      </w:r>
      <w:r>
        <w:rPr>
          <w:rFonts w:hint="eastAsia"/>
        </w:rPr>
        <w:t> </w:t>
      </w:r>
      <w:r>
        <w:rPr>
          <w:rFonts w:hint="eastAsia"/>
        </w:rPr>
        <w:t>真：</w:t>
      </w:r>
      <w:r>
        <w:rPr>
          <w:rFonts w:hint="eastAsia"/>
        </w:rPr>
        <w:t> </w:t>
      </w:r>
      <w:r>
        <w:rPr>
          <w:color w:val="D0111B"/>
        </w:rPr>
        <w:t>010-</w:t>
      </w:r>
      <w:r w:rsidR="001C2C96">
        <w:rPr>
          <w:color w:val="D0111B"/>
        </w:rPr>
        <w:t>83085204</w:t>
      </w:r>
    </w:p>
    <w:p w:rsidR="00131C61" w:rsidRDefault="00131C61" w:rsidP="00131C61">
      <w:pPr>
        <w:pStyle w:val="6"/>
        <w:spacing w:before="319"/>
      </w:pPr>
      <w:r>
        <w:rPr>
          <w:rFonts w:hint="eastAsia"/>
        </w:rPr>
        <w:t>说明：</w:t>
      </w:r>
    </w:p>
    <w:p w:rsidR="00131C61" w:rsidRPr="006A66CD" w:rsidRDefault="00131C61" w:rsidP="00131C61">
      <w:pPr>
        <w:pStyle w:val="4"/>
      </w:pPr>
      <w:r w:rsidRPr="006A66CD">
        <w:t>1.</w:t>
      </w:r>
      <w:r w:rsidRPr="006A66CD">
        <w:rPr>
          <w:rFonts w:hint="eastAsia"/>
        </w:rPr>
        <w:t>汇款后，请登录</w:t>
      </w:r>
      <w:r w:rsidRPr="006A66CD">
        <w:t>www.rmtjzzs.com</w:t>
      </w:r>
      <w:r w:rsidRPr="006A66CD">
        <w:rPr>
          <w:rFonts w:hint="eastAsia"/>
        </w:rPr>
        <w:t>在“在线订刊”提交订单。如不能提交，请填写本征订单邮寄或传真至我社。如需分户邮寄，请在首页“告示区”下载</w:t>
      </w:r>
      <w:r w:rsidRPr="006A66CD">
        <w:t>Excel</w:t>
      </w:r>
      <w:r w:rsidRPr="006A66CD">
        <w:rPr>
          <w:rFonts w:hint="eastAsia"/>
        </w:rPr>
        <w:t>标准格式，通过网站提交订单时直接导入，或将分户邮寄明细表格发至邮箱</w:t>
      </w:r>
      <w:r w:rsidRPr="006A66CD">
        <w:t>zdfx65595240@126.com</w:t>
      </w:r>
      <w:r w:rsidR="00660761">
        <w:rPr>
          <w:rFonts w:hint="eastAsia"/>
        </w:rPr>
        <w:t>。</w:t>
      </w:r>
    </w:p>
    <w:p w:rsidR="00131C61" w:rsidRPr="006A66CD" w:rsidRDefault="00131C61" w:rsidP="00131C61">
      <w:pPr>
        <w:pStyle w:val="4"/>
      </w:pPr>
      <w:r w:rsidRPr="006A66CD">
        <w:t>2.</w:t>
      </w:r>
      <w:r w:rsidRPr="006A66CD">
        <w:rPr>
          <w:rFonts w:hint="eastAsia"/>
        </w:rPr>
        <w:t>如需提前开发票</w:t>
      </w:r>
      <w:r w:rsidRPr="006A66CD">
        <w:t>,</w:t>
      </w:r>
      <w:r w:rsidRPr="006A66CD">
        <w:rPr>
          <w:rFonts w:hint="eastAsia"/>
        </w:rPr>
        <w:t>请在网站“在线订刊”提交提前开发票申请或与发行人员联系。</w:t>
      </w:r>
    </w:p>
    <w:p w:rsidR="006321D5" w:rsidRPr="006A66CD" w:rsidRDefault="00131C61" w:rsidP="00131C61">
      <w:pPr>
        <w:pStyle w:val="4"/>
      </w:pPr>
      <w:r w:rsidRPr="006A66CD">
        <w:t>3.</w:t>
      </w:r>
      <w:r w:rsidRPr="006A66CD">
        <w:rPr>
          <w:rFonts w:hint="eastAsia"/>
          <w:color w:val="D0111B"/>
        </w:rPr>
        <w:t>建议以司法局、司法所为基本订户</w:t>
      </w:r>
      <w:r w:rsidRPr="006A66CD">
        <w:rPr>
          <w:rFonts w:hint="eastAsia"/>
        </w:rPr>
        <w:t>，统一办理订阅手续，减少邮寄环节。</w:t>
      </w:r>
    </w:p>
    <w:p w:rsidR="007C0C40" w:rsidRPr="006A66CD" w:rsidRDefault="002320F3" w:rsidP="002320F3">
      <w:pPr>
        <w:pStyle w:val="4"/>
        <w:rPr>
          <w:color w:val="D0111B"/>
        </w:rPr>
      </w:pPr>
      <w:r>
        <w:rPr>
          <w:rFonts w:hint="eastAsia"/>
          <w:spacing w:val="-4"/>
        </w:rPr>
        <w:t>4</w:t>
      </w:r>
      <w:r w:rsidRPr="006A66CD">
        <w:rPr>
          <w:rFonts w:hint="eastAsia"/>
        </w:rPr>
        <w:t>.</w:t>
      </w:r>
      <w:r w:rsidR="007C0C40" w:rsidRPr="006A66CD">
        <w:rPr>
          <w:rFonts w:hint="eastAsia"/>
          <w:color w:val="D0111B"/>
        </w:rPr>
        <w:t>由于司法部</w:t>
      </w:r>
      <w:r w:rsidR="00F82456" w:rsidRPr="006A66CD">
        <w:rPr>
          <w:rFonts w:hint="eastAsia"/>
          <w:color w:val="D0111B"/>
        </w:rPr>
        <w:t>机构改革涉及</w:t>
      </w:r>
      <w:r w:rsidR="007C0C40" w:rsidRPr="006A66CD">
        <w:rPr>
          <w:rFonts w:hint="eastAsia"/>
          <w:color w:val="D0111B"/>
        </w:rPr>
        <w:t>办公地点调整，我社办公地址、传真电话</w:t>
      </w:r>
      <w:r w:rsidRPr="006A66CD">
        <w:rPr>
          <w:rFonts w:hint="eastAsia"/>
          <w:color w:val="D0111B"/>
        </w:rPr>
        <w:t>有可能</w:t>
      </w:r>
      <w:r w:rsidR="007C0C40" w:rsidRPr="006A66CD">
        <w:rPr>
          <w:rFonts w:hint="eastAsia"/>
          <w:color w:val="D0111B"/>
        </w:rPr>
        <w:t>变更，届时我们会及时在网站上发布变更信息。</w:t>
      </w:r>
      <w:bookmarkStart w:id="0" w:name="_GoBack"/>
      <w:bookmarkEnd w:id="0"/>
    </w:p>
    <w:sectPr w:rsidR="007C0C40" w:rsidRPr="006A66CD" w:rsidSect="00690255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69" w:rsidRDefault="00AB7869" w:rsidP="00690255">
      <w:r>
        <w:separator/>
      </w:r>
    </w:p>
  </w:endnote>
  <w:endnote w:type="continuationSeparator" w:id="1">
    <w:p w:rsidR="00AB7869" w:rsidRDefault="00AB7869" w:rsidP="0069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LTTHJW--GB1-0">
    <w:altName w:val="Calibri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FZSSK--GBK1-0">
    <w:altName w:val="宋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FZLTZHK--GBK1-0">
    <w:altName w:val="Calibri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69" w:rsidRDefault="00AB7869" w:rsidP="00690255">
      <w:r>
        <w:separator/>
      </w:r>
    </w:p>
  </w:footnote>
  <w:footnote w:type="continuationSeparator" w:id="1">
    <w:p w:rsidR="00AB7869" w:rsidRDefault="00AB7869" w:rsidP="00690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C61"/>
    <w:rsid w:val="000736E1"/>
    <w:rsid w:val="000755D0"/>
    <w:rsid w:val="000A5771"/>
    <w:rsid w:val="00131C61"/>
    <w:rsid w:val="00193E4B"/>
    <w:rsid w:val="001C2C96"/>
    <w:rsid w:val="002043F0"/>
    <w:rsid w:val="00226CEA"/>
    <w:rsid w:val="002320F3"/>
    <w:rsid w:val="00351464"/>
    <w:rsid w:val="003F1C69"/>
    <w:rsid w:val="0041118E"/>
    <w:rsid w:val="006321D5"/>
    <w:rsid w:val="00660761"/>
    <w:rsid w:val="00690255"/>
    <w:rsid w:val="006A66CD"/>
    <w:rsid w:val="007C0C40"/>
    <w:rsid w:val="008D5CC0"/>
    <w:rsid w:val="00906BF1"/>
    <w:rsid w:val="009C7B31"/>
    <w:rsid w:val="009E40F0"/>
    <w:rsid w:val="00AA3CDD"/>
    <w:rsid w:val="00AB7869"/>
    <w:rsid w:val="00B72FC4"/>
    <w:rsid w:val="00C46985"/>
    <w:rsid w:val="00D84DB5"/>
    <w:rsid w:val="00D95B84"/>
    <w:rsid w:val="00E52A37"/>
    <w:rsid w:val="00E55FDE"/>
    <w:rsid w:val="00ED537D"/>
    <w:rsid w:val="00EF71D5"/>
    <w:rsid w:val="00F82456"/>
    <w:rsid w:val="00F8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文章大标题——兰亭特黑"/>
    <w:basedOn w:val="a"/>
    <w:uiPriority w:val="99"/>
    <w:rsid w:val="00131C6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FZLTTHJW--GB1-0" w:eastAsia="FZLTTHJW--GB1-0" w:cs="FZLTTHJW--GB1-0"/>
      <w:color w:val="000000"/>
      <w:kern w:val="0"/>
      <w:sz w:val="42"/>
      <w:szCs w:val="42"/>
      <w:lang w:val="zh-CN"/>
    </w:rPr>
  </w:style>
  <w:style w:type="paragraph" w:customStyle="1" w:styleId="4">
    <w:name w:val="4.内文（方正书宋一简）"/>
    <w:basedOn w:val="a"/>
    <w:uiPriority w:val="99"/>
    <w:rsid w:val="00131C61"/>
    <w:pPr>
      <w:widowControl/>
      <w:suppressAutoHyphens/>
      <w:autoSpaceDE w:val="0"/>
      <w:autoSpaceDN w:val="0"/>
      <w:adjustRightInd w:val="0"/>
      <w:spacing w:line="310" w:lineRule="atLeast"/>
      <w:textAlignment w:val="center"/>
    </w:pPr>
    <w:rPr>
      <w:rFonts w:ascii="FZSSK--GBK1-0" w:eastAsia="FZSSK--GBK1-0" w:cs="FZSSK--GBK1-0"/>
      <w:color w:val="000000"/>
      <w:kern w:val="0"/>
      <w:sz w:val="18"/>
      <w:szCs w:val="18"/>
      <w:lang w:val="zh-CN"/>
    </w:rPr>
  </w:style>
  <w:style w:type="paragraph" w:customStyle="1" w:styleId="a3">
    <w:name w:val="[无段落样式]"/>
    <w:rsid w:val="00131C6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FZSSK--GBK1-0" w:eastAsia="FZSSK--GBK1-0" w:cs="Times New Roman"/>
      <w:color w:val="000000"/>
      <w:kern w:val="0"/>
      <w:lang w:val="zh-CN"/>
    </w:rPr>
  </w:style>
  <w:style w:type="paragraph" w:customStyle="1" w:styleId="a4">
    <w:name w:val="[基本段落]"/>
    <w:basedOn w:val="a3"/>
    <w:uiPriority w:val="99"/>
    <w:rsid w:val="00131C61"/>
  </w:style>
  <w:style w:type="paragraph" w:customStyle="1" w:styleId="6">
    <w:name w:val="6.内文二级标题"/>
    <w:basedOn w:val="a3"/>
    <w:uiPriority w:val="99"/>
    <w:rsid w:val="00131C61"/>
    <w:pPr>
      <w:spacing w:line="310" w:lineRule="atLeast"/>
    </w:pPr>
    <w:rPr>
      <w:rFonts w:ascii="FZLTZHK--GBK1-0" w:eastAsia="FZLTZHK--GBK1-0" w:cs="FZLTZHK--GBK1-0"/>
      <w:spacing w:val="2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690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02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0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02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763</Characters>
  <Application>Microsoft Office Word</Application>
  <DocSecurity>0</DocSecurity>
  <Lines>6</Lines>
  <Paragraphs>1</Paragraphs>
  <ScaleCrop>false</ScaleCrop>
  <Company>aaiseng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 谢</dc:creator>
  <cp:keywords/>
  <dc:description/>
  <cp:lastModifiedBy>mtt</cp:lastModifiedBy>
  <cp:revision>14</cp:revision>
  <dcterms:created xsi:type="dcterms:W3CDTF">2018-07-31T08:55:00Z</dcterms:created>
  <dcterms:modified xsi:type="dcterms:W3CDTF">2018-08-21T05:06:00Z</dcterms:modified>
</cp:coreProperties>
</file>